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8050" w14:textId="64236438" w:rsidR="00D81EC7" w:rsidRPr="0005287B" w:rsidRDefault="000A6F32" w:rsidP="00D81EC7">
      <w:pPr>
        <w:rPr>
          <w:rFonts w:ascii="Arial" w:eastAsiaTheme="minorHAnsi" w:hAnsi="Arial" w:cs="Arial"/>
          <w:i/>
          <w:iCs/>
        </w:rPr>
      </w:pPr>
      <w:r>
        <w:rPr>
          <w:rFonts w:ascii="Arial" w:hAnsi="Arial" w:cs="Arial"/>
          <w:i/>
          <w:iCs/>
        </w:rPr>
        <w:br/>
      </w:r>
      <w:r w:rsidR="00D81EC7">
        <w:rPr>
          <w:rFonts w:ascii="Arial" w:hAnsi="Arial" w:cs="Arial"/>
          <w:i/>
          <w:iCs/>
        </w:rPr>
        <w:t>DRAFT template letter to</w:t>
      </w:r>
      <w:r w:rsidR="006008AC">
        <w:rPr>
          <w:rFonts w:ascii="Arial" w:hAnsi="Arial" w:cs="Arial"/>
          <w:i/>
          <w:iCs/>
        </w:rPr>
        <w:t xml:space="preserve"> </w:t>
      </w:r>
      <w:r w:rsidR="001819BD">
        <w:rPr>
          <w:rFonts w:ascii="Arial" w:hAnsi="Arial" w:cs="Arial"/>
          <w:i/>
          <w:iCs/>
        </w:rPr>
        <w:t>MPs</w:t>
      </w:r>
      <w:r w:rsidR="00D81EC7">
        <w:rPr>
          <w:rFonts w:ascii="Arial" w:hAnsi="Arial" w:cs="Arial"/>
          <w:i/>
          <w:iCs/>
        </w:rPr>
        <w:t xml:space="preserve"> on </w:t>
      </w:r>
      <w:r w:rsidR="00D81EC7" w:rsidRPr="006008AC">
        <w:rPr>
          <w:rFonts w:ascii="Arial" w:hAnsi="Arial" w:cs="Arial"/>
          <w:i/>
          <w:iCs/>
        </w:rPr>
        <w:t xml:space="preserve">the </w:t>
      </w:r>
      <w:r w:rsidR="00D81EC7" w:rsidRPr="00DC2584">
        <w:rPr>
          <w:rFonts w:ascii="Arial" w:hAnsi="Arial" w:cs="Arial"/>
          <w:i/>
          <w:iCs/>
        </w:rPr>
        <w:t>Animal Welfare (</w:t>
      </w:r>
      <w:r w:rsidR="00D81EC7" w:rsidRPr="006008AC">
        <w:rPr>
          <w:rFonts w:ascii="Arial" w:hAnsi="Arial" w:cs="Arial"/>
          <w:i/>
          <w:iCs/>
        </w:rPr>
        <w:t>Electronic</w:t>
      </w:r>
      <w:r w:rsidR="00D81EC7">
        <w:rPr>
          <w:rFonts w:ascii="Arial" w:hAnsi="Arial" w:cs="Arial"/>
          <w:i/>
          <w:iCs/>
        </w:rPr>
        <w:t xml:space="preserve"> Collars) (England) Regulations 2023 </w:t>
      </w:r>
    </w:p>
    <w:p w14:paraId="5632C284" w14:textId="77777777" w:rsidR="00DC2584" w:rsidRDefault="00D81EC7" w:rsidP="006008AC">
      <w:pPr>
        <w:pStyle w:val="ListParagraph"/>
        <w:numPr>
          <w:ilvl w:val="0"/>
          <w:numId w:val="1"/>
        </w:numPr>
        <w:rPr>
          <w:rFonts w:ascii="Arial" w:eastAsia="Times New Roman" w:hAnsi="Arial" w:cs="Arial"/>
          <w:i/>
          <w:iCs/>
        </w:rPr>
      </w:pPr>
      <w:r>
        <w:rPr>
          <w:rFonts w:ascii="Arial" w:eastAsia="Times New Roman" w:hAnsi="Arial" w:cs="Arial"/>
          <w:i/>
          <w:iCs/>
        </w:rPr>
        <w:t xml:space="preserve">Please adapt this letter and make it as personal as </w:t>
      </w:r>
      <w:proofErr w:type="gramStart"/>
      <w:r>
        <w:rPr>
          <w:rFonts w:ascii="Arial" w:eastAsia="Times New Roman" w:hAnsi="Arial" w:cs="Arial"/>
          <w:i/>
          <w:iCs/>
        </w:rPr>
        <w:t>possible</w:t>
      </w:r>
      <w:proofErr w:type="gramEnd"/>
    </w:p>
    <w:p w14:paraId="0A9F78C6" w14:textId="47BAB775" w:rsidR="00D81EC7" w:rsidRPr="006008AC" w:rsidRDefault="001819BD" w:rsidP="006008AC">
      <w:pPr>
        <w:pStyle w:val="ListParagraph"/>
        <w:numPr>
          <w:ilvl w:val="0"/>
          <w:numId w:val="1"/>
        </w:numPr>
        <w:rPr>
          <w:rFonts w:ascii="Arial" w:eastAsia="Times New Roman" w:hAnsi="Arial" w:cs="Arial"/>
          <w:i/>
          <w:iCs/>
        </w:rPr>
      </w:pPr>
      <w:r>
        <w:rPr>
          <w:rFonts w:ascii="Arial" w:eastAsia="Times New Roman" w:hAnsi="Arial" w:cs="Arial"/>
          <w:i/>
          <w:iCs/>
        </w:rPr>
        <w:t>F</w:t>
      </w:r>
      <w:r w:rsidR="00D81EC7" w:rsidRPr="006008AC">
        <w:rPr>
          <w:rFonts w:ascii="Arial" w:eastAsia="Times New Roman" w:hAnsi="Arial" w:cs="Arial"/>
          <w:i/>
          <w:iCs/>
        </w:rPr>
        <w:t xml:space="preserve">ind details of your MP at </w:t>
      </w:r>
      <w:hyperlink r:id="rId7" w:history="1">
        <w:r w:rsidR="00D81EC7" w:rsidRPr="006008AC">
          <w:rPr>
            <w:rStyle w:val="Hyperlink"/>
            <w:rFonts w:ascii="Arial" w:eastAsia="Times New Roman" w:hAnsi="Arial" w:cs="Arial"/>
            <w:i/>
            <w:iCs/>
          </w:rPr>
          <w:t>www.writetothem.com</w:t>
        </w:r>
      </w:hyperlink>
    </w:p>
    <w:p w14:paraId="22E8EBA5" w14:textId="77777777" w:rsidR="00D81EC7" w:rsidRDefault="00D81EC7" w:rsidP="00D81EC7"/>
    <w:p w14:paraId="5CA4D6C1" w14:textId="77777777" w:rsidR="00D81EC7" w:rsidRPr="00D66374" w:rsidRDefault="00D81EC7" w:rsidP="00D81EC7">
      <w:pPr>
        <w:spacing w:after="0" w:line="240" w:lineRule="auto"/>
        <w:rPr>
          <w:rStyle w:val="Hyperlink"/>
          <w:rFonts w:ascii="Arial" w:hAnsi="Arial" w:cs="Arial"/>
        </w:rPr>
      </w:pPr>
      <w:r>
        <w:rPr>
          <w:rFonts w:ascii="Arial" w:hAnsi="Arial" w:cs="Arial"/>
        </w:rPr>
        <w:t>[</w:t>
      </w:r>
      <w:r w:rsidRPr="0005287B">
        <w:rPr>
          <w:rFonts w:ascii="Arial" w:hAnsi="Arial" w:cs="Arial"/>
          <w:highlight w:val="yellow"/>
        </w:rPr>
        <w:t>Insert address</w:t>
      </w:r>
      <w:r>
        <w:rPr>
          <w:rFonts w:ascii="Arial" w:hAnsi="Arial" w:cs="Arial"/>
        </w:rPr>
        <w:t>]</w:t>
      </w:r>
    </w:p>
    <w:p w14:paraId="3ACFA4B2" w14:textId="77777777" w:rsidR="00D81EC7" w:rsidRDefault="00D81EC7" w:rsidP="00D81EC7">
      <w:pPr>
        <w:spacing w:after="0" w:line="240" w:lineRule="auto"/>
        <w:rPr>
          <w:rStyle w:val="Hyperlink"/>
          <w:rFonts w:ascii="Arial" w:hAnsi="Arial" w:cs="Arial"/>
        </w:rPr>
      </w:pPr>
    </w:p>
    <w:p w14:paraId="4AEE20CC" w14:textId="77777777" w:rsidR="00D81EC7" w:rsidRDefault="00D81EC7" w:rsidP="00D81EC7">
      <w:pPr>
        <w:spacing w:after="0" w:line="240" w:lineRule="auto"/>
        <w:jc w:val="right"/>
        <w:rPr>
          <w:rStyle w:val="Hyperlink"/>
          <w:rFonts w:ascii="Arial" w:hAnsi="Arial" w:cs="Arial"/>
        </w:rPr>
      </w:pPr>
    </w:p>
    <w:p w14:paraId="2C6D0DAC" w14:textId="77777777" w:rsidR="00D81EC7" w:rsidRPr="005A0B0E" w:rsidRDefault="00D81EC7" w:rsidP="00D81EC7">
      <w:pPr>
        <w:spacing w:after="0" w:line="240" w:lineRule="auto"/>
        <w:jc w:val="right"/>
        <w:rPr>
          <w:rStyle w:val="Hyperlink"/>
          <w:rFonts w:ascii="Arial" w:hAnsi="Arial" w:cs="Arial"/>
        </w:rPr>
      </w:pPr>
      <w:r w:rsidRPr="00C00EEF">
        <w:rPr>
          <w:rStyle w:val="Hyperlink"/>
          <w:rFonts w:ascii="Arial" w:hAnsi="Arial" w:cs="Arial"/>
          <w:highlight w:val="yellow"/>
        </w:rPr>
        <w:t>[insert date]</w:t>
      </w:r>
    </w:p>
    <w:p w14:paraId="4AE5D927" w14:textId="77777777" w:rsidR="00D81EC7" w:rsidRDefault="00D81EC7" w:rsidP="00D81EC7">
      <w:pPr>
        <w:spacing w:after="0" w:line="240" w:lineRule="auto"/>
        <w:rPr>
          <w:rFonts w:ascii="Arial" w:hAnsi="Arial" w:cs="Arial"/>
          <w:sz w:val="21"/>
          <w:szCs w:val="21"/>
        </w:rPr>
      </w:pPr>
    </w:p>
    <w:p w14:paraId="2709170A" w14:textId="72E3C5ED" w:rsidR="000D5177" w:rsidRDefault="00D81EC7" w:rsidP="00DC2584">
      <w:pPr>
        <w:spacing w:after="0" w:line="240" w:lineRule="auto"/>
        <w:rPr>
          <w:rFonts w:ascii="Arial" w:hAnsi="Arial" w:cs="Arial"/>
        </w:rPr>
      </w:pPr>
      <w:r w:rsidRPr="009B65EA">
        <w:rPr>
          <w:rFonts w:ascii="Arial" w:hAnsi="Arial" w:cs="Arial"/>
        </w:rPr>
        <w:t xml:space="preserve">Dear </w:t>
      </w:r>
      <w:r>
        <w:rPr>
          <w:rFonts w:ascii="Arial" w:hAnsi="Arial" w:cs="Arial"/>
        </w:rPr>
        <w:t>[</w:t>
      </w:r>
      <w:r w:rsidRPr="0005287B">
        <w:rPr>
          <w:rFonts w:ascii="Arial" w:hAnsi="Arial" w:cs="Arial"/>
          <w:highlight w:val="yellow"/>
        </w:rPr>
        <w:t>insert name of MP</w:t>
      </w:r>
      <w:r>
        <w:rPr>
          <w:rFonts w:ascii="Arial" w:hAnsi="Arial" w:cs="Arial"/>
        </w:rPr>
        <w:t>]</w:t>
      </w:r>
    </w:p>
    <w:p w14:paraId="057A9509" w14:textId="77777777" w:rsidR="00DC2584" w:rsidRPr="00DC2584" w:rsidRDefault="00DC2584" w:rsidP="00DC2584">
      <w:pPr>
        <w:spacing w:after="0" w:line="240" w:lineRule="auto"/>
        <w:rPr>
          <w:rFonts w:ascii="Arial" w:hAnsi="Arial" w:cs="Arial"/>
        </w:rPr>
      </w:pPr>
    </w:p>
    <w:p w14:paraId="2168F53B" w14:textId="55DA2EB9" w:rsidR="00D81EC7" w:rsidRDefault="00431418" w:rsidP="00DC2584">
      <w:pPr>
        <w:jc w:val="both"/>
        <w:rPr>
          <w:rFonts w:ascii="Arial" w:hAnsi="Arial" w:cs="Arial"/>
        </w:rPr>
      </w:pPr>
      <w:r>
        <w:rPr>
          <w:rFonts w:ascii="Arial" w:hAnsi="Arial" w:cs="Arial"/>
        </w:rPr>
        <w:t xml:space="preserve">As a veterinary professional and resident in your constituency of </w:t>
      </w:r>
      <w:r w:rsidRPr="00DC2584">
        <w:rPr>
          <w:rFonts w:ascii="Arial" w:hAnsi="Arial" w:cs="Arial"/>
          <w:highlight w:val="yellow"/>
        </w:rPr>
        <w:t>[insert constituency</w:t>
      </w:r>
      <w:r>
        <w:rPr>
          <w:rFonts w:ascii="Arial" w:hAnsi="Arial" w:cs="Arial"/>
        </w:rPr>
        <w:t xml:space="preserve">], I am calling on you, as my MP, to urge the Government to deliver on its commitment to ban electric shock collars by setting a date for the Animal Welfare (Electronic Collars) (England) Regulations 2023 to be approved by the House of Commons. </w:t>
      </w:r>
    </w:p>
    <w:p w14:paraId="175865A8" w14:textId="1FD6F1BA" w:rsidR="00695442" w:rsidRDefault="00FC3115" w:rsidP="00DC2584">
      <w:pPr>
        <w:jc w:val="both"/>
        <w:rPr>
          <w:rFonts w:ascii="Arial" w:hAnsi="Arial" w:cs="Arial"/>
        </w:rPr>
      </w:pPr>
      <w:r>
        <w:rPr>
          <w:rFonts w:ascii="Arial" w:hAnsi="Arial" w:cs="Arial"/>
        </w:rPr>
        <w:t xml:space="preserve">There is </w:t>
      </w:r>
      <w:r w:rsidR="00431418">
        <w:rPr>
          <w:rFonts w:ascii="Arial" w:hAnsi="Arial" w:cs="Arial"/>
        </w:rPr>
        <w:t>clear evidence that the application of electric shocks</w:t>
      </w:r>
      <w:r w:rsidR="00B5446E">
        <w:rPr>
          <w:rFonts w:ascii="Arial" w:hAnsi="Arial" w:cs="Arial"/>
        </w:rPr>
        <w:t xml:space="preserve"> to dogs and cats</w:t>
      </w:r>
      <w:r w:rsidR="00431418">
        <w:rPr>
          <w:rFonts w:ascii="Arial" w:hAnsi="Arial" w:cs="Arial"/>
        </w:rPr>
        <w:t xml:space="preserve">, even at a low level, can cause pain, </w:t>
      </w:r>
      <w:proofErr w:type="gramStart"/>
      <w:r w:rsidR="00431418">
        <w:rPr>
          <w:rFonts w:ascii="Arial" w:hAnsi="Arial" w:cs="Arial"/>
        </w:rPr>
        <w:t>stress</w:t>
      </w:r>
      <w:proofErr w:type="gramEnd"/>
      <w:r w:rsidR="00431418">
        <w:rPr>
          <w:rFonts w:ascii="Arial" w:hAnsi="Arial" w:cs="Arial"/>
        </w:rPr>
        <w:t xml:space="preserve"> and fear</w:t>
      </w:r>
      <w:r w:rsidR="00FD1097">
        <w:rPr>
          <w:rFonts w:ascii="Arial" w:hAnsi="Arial" w:cs="Arial"/>
        </w:rPr>
        <w:t xml:space="preserve">. </w:t>
      </w:r>
      <w:r w:rsidR="00B5446E">
        <w:rPr>
          <w:rFonts w:ascii="Arial" w:hAnsi="Arial" w:cs="Arial"/>
        </w:rPr>
        <w:t>In addition, r</w:t>
      </w:r>
      <w:r w:rsidR="00FD1097">
        <w:rPr>
          <w:rFonts w:ascii="Arial" w:hAnsi="Arial" w:cs="Arial"/>
        </w:rPr>
        <w:t>esearch shows</w:t>
      </w:r>
      <w:r>
        <w:rPr>
          <w:rFonts w:ascii="Arial" w:hAnsi="Arial" w:cs="Arial"/>
        </w:rPr>
        <w:t xml:space="preserve"> that using fear as a training tool</w:t>
      </w:r>
      <w:r w:rsidR="0028340F">
        <w:rPr>
          <w:rFonts w:ascii="Arial" w:hAnsi="Arial" w:cs="Arial"/>
        </w:rPr>
        <w:t xml:space="preserve"> not only takes its toll on an animal’s overall welfare, </w:t>
      </w:r>
      <w:proofErr w:type="gramStart"/>
      <w:r w:rsidR="0028340F">
        <w:rPr>
          <w:rFonts w:ascii="Arial" w:hAnsi="Arial" w:cs="Arial"/>
        </w:rPr>
        <w:t>it</w:t>
      </w:r>
      <w:proofErr w:type="gramEnd"/>
      <w:r w:rsidR="0028340F">
        <w:rPr>
          <w:rFonts w:ascii="Arial" w:hAnsi="Arial" w:cs="Arial"/>
        </w:rPr>
        <w:t xml:space="preserve"> is </w:t>
      </w:r>
      <w:r w:rsidR="00B5446E">
        <w:rPr>
          <w:rFonts w:ascii="Arial" w:hAnsi="Arial" w:cs="Arial"/>
        </w:rPr>
        <w:t xml:space="preserve">also </w:t>
      </w:r>
      <w:r>
        <w:rPr>
          <w:rFonts w:ascii="Arial" w:hAnsi="Arial" w:cs="Arial"/>
        </w:rPr>
        <w:t>less effective than positive reinforcement. With its</w:t>
      </w:r>
      <w:r w:rsidR="00695442">
        <w:rPr>
          <w:rFonts w:ascii="Arial" w:hAnsi="Arial" w:cs="Arial"/>
        </w:rPr>
        <w:t xml:space="preserve"> members seeing first-hand what can go wrong when aversive training methods are used to control and punish animals, the British Veterinary Association has worked tirelessly alongside other organisations, including The Kennel Club, RSPCA, Dogs Trust, </w:t>
      </w:r>
      <w:proofErr w:type="gramStart"/>
      <w:r w:rsidR="00695442">
        <w:rPr>
          <w:rFonts w:ascii="Arial" w:hAnsi="Arial" w:cs="Arial"/>
        </w:rPr>
        <w:t>Battersea</w:t>
      </w:r>
      <w:proofErr w:type="gramEnd"/>
      <w:r w:rsidR="00695442">
        <w:rPr>
          <w:rFonts w:ascii="Arial" w:hAnsi="Arial" w:cs="Arial"/>
        </w:rPr>
        <w:t xml:space="preserve"> and Blue Cross, calling for a ban</w:t>
      </w:r>
      <w:r w:rsidR="0028340F">
        <w:rPr>
          <w:rFonts w:ascii="Arial" w:hAnsi="Arial" w:cs="Arial"/>
        </w:rPr>
        <w:t>.</w:t>
      </w:r>
      <w:r w:rsidR="00695442">
        <w:rPr>
          <w:rFonts w:ascii="Arial" w:hAnsi="Arial" w:cs="Arial"/>
        </w:rPr>
        <w:t xml:space="preserve"> </w:t>
      </w:r>
    </w:p>
    <w:p w14:paraId="0FCE5A26" w14:textId="01CE66B8" w:rsidR="003438FA" w:rsidRPr="003438FA" w:rsidRDefault="005555A3" w:rsidP="00DC2584">
      <w:pPr>
        <w:jc w:val="both"/>
        <w:rPr>
          <w:rFonts w:ascii="Arial" w:hAnsi="Arial" w:cs="Arial"/>
        </w:rPr>
      </w:pPr>
      <w:r>
        <w:rPr>
          <w:rFonts w:ascii="Arial" w:hAnsi="Arial" w:cs="Arial"/>
        </w:rPr>
        <w:t xml:space="preserve">While livestock worrying is </w:t>
      </w:r>
      <w:r w:rsidR="006A7765">
        <w:rPr>
          <w:rFonts w:ascii="Arial" w:hAnsi="Arial" w:cs="Arial"/>
        </w:rPr>
        <w:t>being</w:t>
      </w:r>
      <w:r>
        <w:rPr>
          <w:rFonts w:ascii="Arial" w:hAnsi="Arial" w:cs="Arial"/>
        </w:rPr>
        <w:t xml:space="preserve"> cited </w:t>
      </w:r>
      <w:r w:rsidR="006A7765">
        <w:rPr>
          <w:rFonts w:ascii="Arial" w:hAnsi="Arial" w:cs="Arial"/>
        </w:rPr>
        <w:t xml:space="preserve">by some </w:t>
      </w:r>
      <w:r>
        <w:rPr>
          <w:rFonts w:ascii="Arial" w:hAnsi="Arial" w:cs="Arial"/>
        </w:rPr>
        <w:t>as a justification for the use of shock collars, there is little evidence to suggest th</w:t>
      </w:r>
      <w:r w:rsidR="00C85BE6">
        <w:rPr>
          <w:rFonts w:ascii="Arial" w:hAnsi="Arial" w:cs="Arial"/>
        </w:rPr>
        <w:t>eir</w:t>
      </w:r>
      <w:r w:rsidR="00FD1097">
        <w:rPr>
          <w:rFonts w:ascii="Arial" w:hAnsi="Arial" w:cs="Arial"/>
        </w:rPr>
        <w:t xml:space="preserve"> effectiveness in dealing with this issue</w:t>
      </w:r>
      <w:r w:rsidR="00AE2181">
        <w:rPr>
          <w:rFonts w:ascii="Arial" w:hAnsi="Arial" w:cs="Arial"/>
        </w:rPr>
        <w:t xml:space="preserve">. </w:t>
      </w:r>
      <w:r w:rsidR="00FD1097">
        <w:rPr>
          <w:rFonts w:ascii="Arial" w:hAnsi="Arial" w:cs="Arial"/>
        </w:rPr>
        <w:t>In addition to the animal welfare concerns highlighted above, r</w:t>
      </w:r>
      <w:r w:rsidR="00936304">
        <w:rPr>
          <w:rFonts w:ascii="Arial" w:hAnsi="Arial" w:cs="Arial"/>
        </w:rPr>
        <w:t xml:space="preserve">ecent surveys </w:t>
      </w:r>
      <w:r w:rsidR="000735A6">
        <w:rPr>
          <w:rFonts w:ascii="Arial" w:hAnsi="Arial" w:cs="Arial"/>
        </w:rPr>
        <w:t>suggest</w:t>
      </w:r>
      <w:r>
        <w:rPr>
          <w:rFonts w:ascii="Arial" w:hAnsi="Arial" w:cs="Arial"/>
        </w:rPr>
        <w:t xml:space="preserve"> that </w:t>
      </w:r>
      <w:proofErr w:type="gramStart"/>
      <w:r>
        <w:rPr>
          <w:rFonts w:ascii="Arial" w:hAnsi="Arial" w:cs="Arial"/>
        </w:rPr>
        <w:t>the majority of</w:t>
      </w:r>
      <w:proofErr w:type="gramEnd"/>
      <w:r>
        <w:rPr>
          <w:rFonts w:ascii="Arial" w:hAnsi="Arial" w:cs="Arial"/>
        </w:rPr>
        <w:t xml:space="preserve"> livestock offences occur from unaccompanied dogs, i.e., stray or latch-key dogs.</w:t>
      </w:r>
      <w:r w:rsidR="00500CD8">
        <w:rPr>
          <w:rFonts w:ascii="Arial" w:hAnsi="Arial" w:cs="Arial"/>
        </w:rPr>
        <w:t xml:space="preserve"> </w:t>
      </w:r>
      <w:r w:rsidR="009E71D3" w:rsidRPr="003438FA">
        <w:rPr>
          <w:rFonts w:ascii="Arial" w:hAnsi="Arial" w:cs="Arial"/>
        </w:rPr>
        <w:t xml:space="preserve">As electronic shock collars can only be activated with the owner present, </w:t>
      </w:r>
      <w:r w:rsidR="003438FA" w:rsidRPr="003438FA">
        <w:rPr>
          <w:rFonts w:ascii="Arial" w:hAnsi="Arial" w:cs="Arial"/>
        </w:rPr>
        <w:t xml:space="preserve">their use has no impact on the rates of unaccompanied dogs worrying livestock. </w:t>
      </w:r>
      <w:r w:rsidR="00AE2181">
        <w:rPr>
          <w:rFonts w:ascii="Arial" w:hAnsi="Arial" w:cs="Arial"/>
        </w:rPr>
        <w:t xml:space="preserve">Where a dog is accompanied, due to their </w:t>
      </w:r>
      <w:proofErr w:type="gramStart"/>
      <w:r w:rsidR="00AE2181">
        <w:rPr>
          <w:rFonts w:ascii="Arial" w:hAnsi="Arial" w:cs="Arial"/>
        </w:rPr>
        <w:t>natural instinct</w:t>
      </w:r>
      <w:proofErr w:type="gramEnd"/>
      <w:r w:rsidR="00AE2181">
        <w:rPr>
          <w:rFonts w:ascii="Arial" w:hAnsi="Arial" w:cs="Arial"/>
        </w:rPr>
        <w:t xml:space="preserve"> to chase, there is no substitute for keeping them on a lead when walking in the countryside with livestock.</w:t>
      </w:r>
    </w:p>
    <w:p w14:paraId="6C479AB9" w14:textId="4348502A" w:rsidR="003438FA" w:rsidRPr="003438FA" w:rsidRDefault="003438FA" w:rsidP="00DC2584">
      <w:pPr>
        <w:jc w:val="both"/>
        <w:rPr>
          <w:rFonts w:ascii="Arial" w:eastAsiaTheme="minorHAnsi" w:hAnsi="Arial" w:cs="Arial"/>
        </w:rPr>
      </w:pPr>
      <w:r w:rsidRPr="000F5ABF">
        <w:rPr>
          <w:rFonts w:ascii="Arial" w:eastAsiaTheme="minorHAnsi" w:hAnsi="Arial" w:cs="Arial"/>
        </w:rPr>
        <w:t>[</w:t>
      </w:r>
      <w:r w:rsidRPr="000F5ABF">
        <w:rPr>
          <w:rFonts w:ascii="Arial" w:eastAsiaTheme="minorHAnsi" w:hAnsi="Arial" w:cs="Arial"/>
          <w:i/>
          <w:iCs/>
          <w:highlight w:val="yellow"/>
        </w:rPr>
        <w:t>Add text here about your personal experiences</w:t>
      </w:r>
      <w:r>
        <w:rPr>
          <w:rFonts w:ascii="Arial" w:eastAsiaTheme="minorHAnsi" w:hAnsi="Arial" w:cs="Arial"/>
          <w:i/>
          <w:iCs/>
          <w:highlight w:val="yellow"/>
        </w:rPr>
        <w:t xml:space="preserve"> in relation to the above i.e. why th</w:t>
      </w:r>
      <w:r w:rsidR="00C26FB7">
        <w:rPr>
          <w:rFonts w:ascii="Arial" w:eastAsiaTheme="minorHAnsi" w:hAnsi="Arial" w:cs="Arial"/>
          <w:i/>
          <w:iCs/>
          <w:highlight w:val="yellow"/>
        </w:rPr>
        <w:t>e ban is needed</w:t>
      </w:r>
      <w:r>
        <w:rPr>
          <w:rFonts w:ascii="Arial" w:eastAsiaTheme="minorHAnsi" w:hAnsi="Arial" w:cs="Arial"/>
          <w:i/>
          <w:iCs/>
          <w:highlight w:val="yellow"/>
        </w:rPr>
        <w:t>. This will be especially powerful if you can link that to the MPs constituency to make it more relevant to them.</w:t>
      </w:r>
      <w:r w:rsidRPr="000F5ABF">
        <w:rPr>
          <w:rFonts w:ascii="Arial" w:eastAsiaTheme="minorHAnsi" w:hAnsi="Arial" w:cs="Arial"/>
          <w:highlight w:val="yellow"/>
        </w:rPr>
        <w:t>]</w:t>
      </w:r>
    </w:p>
    <w:p w14:paraId="66AE30D3" w14:textId="6C4DCF00" w:rsidR="009A0EAD" w:rsidRDefault="009A0EAD" w:rsidP="00DC2584">
      <w:pPr>
        <w:spacing w:after="0" w:line="240" w:lineRule="auto"/>
        <w:jc w:val="both"/>
        <w:rPr>
          <w:rFonts w:ascii="Arial" w:hAnsi="Arial" w:cs="Arial"/>
        </w:rPr>
      </w:pPr>
      <w:r w:rsidRPr="009A0EAD">
        <w:rPr>
          <w:rFonts w:ascii="Arial" w:hAnsi="Arial" w:cs="Arial"/>
        </w:rPr>
        <w:t xml:space="preserve">There is significant support for banning shock collars. Within one month, a Change.org petition calling for the use of shock collars in Scotland to be completely prohibited attracted 15,000 signatures, while a recent YouGov poll by The Kennel Club found that 77% of the public support a ban. Given this level of support, I am asking you to write to Lord Benyon, Minister for Biosecurity, Marine and Rural Affairs, urging him to ensure that this ban is delivered as promised.  </w:t>
      </w:r>
    </w:p>
    <w:p w14:paraId="51EB93E8" w14:textId="77777777" w:rsidR="00DC2584" w:rsidRDefault="00DC2584" w:rsidP="00DC2584">
      <w:pPr>
        <w:spacing w:after="0" w:line="240" w:lineRule="auto"/>
        <w:rPr>
          <w:rFonts w:ascii="Arial" w:hAnsi="Arial" w:cs="Arial"/>
        </w:rPr>
      </w:pPr>
    </w:p>
    <w:p w14:paraId="12D01189" w14:textId="729E274B" w:rsidR="003438FA" w:rsidRDefault="003438FA" w:rsidP="003438FA">
      <w:pPr>
        <w:rPr>
          <w:rFonts w:ascii="Arial" w:hAnsi="Arial" w:cs="Arial"/>
        </w:rPr>
      </w:pPr>
      <w:r>
        <w:rPr>
          <w:rFonts w:ascii="Arial" w:hAnsi="Arial" w:cs="Arial"/>
        </w:rPr>
        <w:t>Yours sincerely</w:t>
      </w:r>
    </w:p>
    <w:p w14:paraId="533D6B9E" w14:textId="77777777" w:rsidR="003438FA" w:rsidRDefault="003438FA" w:rsidP="003438FA">
      <w:pPr>
        <w:spacing w:after="0" w:line="240" w:lineRule="auto"/>
        <w:rPr>
          <w:rFonts w:ascii="Arial" w:hAnsi="Arial" w:cs="Arial"/>
        </w:rPr>
      </w:pPr>
      <w:r>
        <w:rPr>
          <w:rFonts w:ascii="Arial" w:hAnsi="Arial" w:cs="Arial"/>
        </w:rPr>
        <w:t>[</w:t>
      </w:r>
      <w:r w:rsidRPr="0005287B">
        <w:rPr>
          <w:rFonts w:ascii="Arial" w:hAnsi="Arial" w:cs="Arial"/>
          <w:highlight w:val="yellow"/>
        </w:rPr>
        <w:t>insert name</w:t>
      </w:r>
      <w:r>
        <w:rPr>
          <w:rFonts w:ascii="Arial" w:hAnsi="Arial" w:cs="Arial"/>
        </w:rPr>
        <w:t>]</w:t>
      </w:r>
    </w:p>
    <w:p w14:paraId="0292061A" w14:textId="77777777" w:rsidR="00DC2584" w:rsidRDefault="00DC2584" w:rsidP="003438FA">
      <w:pPr>
        <w:spacing w:after="0" w:line="240" w:lineRule="auto"/>
        <w:rPr>
          <w:rFonts w:ascii="Arial" w:hAnsi="Arial" w:cs="Arial"/>
        </w:rPr>
      </w:pPr>
    </w:p>
    <w:p w14:paraId="4AD2D419" w14:textId="77777777" w:rsidR="00FA5E37" w:rsidRDefault="006008AC" w:rsidP="00FA5E37">
      <w:pPr>
        <w:rPr>
          <w:rFonts w:ascii="Arial" w:eastAsiaTheme="minorHAnsi" w:hAnsi="Arial" w:cs="Arial"/>
        </w:rPr>
      </w:pPr>
      <w:r>
        <w:t xml:space="preserve">cc. </w:t>
      </w:r>
      <w:r w:rsidR="00FA5E37">
        <w:rPr>
          <w:rFonts w:ascii="Arial" w:hAnsi="Arial" w:cs="Arial"/>
        </w:rPr>
        <w:t xml:space="preserve">Rt Hon Steve Barclay MP, Secretary of State, Defra </w:t>
      </w:r>
    </w:p>
    <w:p w14:paraId="3B799CC6" w14:textId="6A0AA8B8" w:rsidR="0012273E" w:rsidRPr="00FA5E37" w:rsidRDefault="00FA5E37" w:rsidP="00FA5E37">
      <w:pPr>
        <w:rPr>
          <w:rFonts w:cs="Calibri"/>
          <w14:ligatures w14:val="standardContextual"/>
        </w:rPr>
      </w:pPr>
      <w:r>
        <w:rPr>
          <w:rFonts w:ascii="Arial" w:hAnsi="Arial" w:cs="Arial"/>
        </w:rPr>
        <w:t xml:space="preserve">     Lord Douglas-Miller, </w:t>
      </w:r>
      <w:r w:rsidR="001A0CB9" w:rsidRPr="001A0CB9">
        <w:rPr>
          <w:rFonts w:ascii="Arial" w:hAnsi="Arial" w:cs="Arial"/>
        </w:rPr>
        <w:t>Minister for Biosecurity, Animal Health and Welfare</w:t>
      </w:r>
    </w:p>
    <w:sectPr w:rsidR="0012273E" w:rsidRPr="00FA5E3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8735" w14:textId="77777777" w:rsidR="00B3163D" w:rsidRDefault="00B3163D" w:rsidP="00B81806">
      <w:pPr>
        <w:spacing w:after="0" w:line="240" w:lineRule="auto"/>
      </w:pPr>
      <w:r>
        <w:separator/>
      </w:r>
    </w:p>
  </w:endnote>
  <w:endnote w:type="continuationSeparator" w:id="0">
    <w:p w14:paraId="151FA90A" w14:textId="77777777" w:rsidR="00B3163D" w:rsidRDefault="00B3163D" w:rsidP="00B8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8FA8" w14:textId="77777777" w:rsidR="00B3163D" w:rsidRDefault="00B3163D" w:rsidP="00B81806">
      <w:pPr>
        <w:spacing w:after="0" w:line="240" w:lineRule="auto"/>
      </w:pPr>
      <w:r>
        <w:separator/>
      </w:r>
    </w:p>
  </w:footnote>
  <w:footnote w:type="continuationSeparator" w:id="0">
    <w:p w14:paraId="27A8660C" w14:textId="77777777" w:rsidR="00B3163D" w:rsidRDefault="00B3163D" w:rsidP="00B8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7008" w14:textId="48998DF8" w:rsidR="000A6F32" w:rsidRDefault="000A6F32">
    <w:pPr>
      <w:pStyle w:val="Header"/>
    </w:pPr>
    <w:r>
      <w:rPr>
        <w:noProof/>
        <w14:ligatures w14:val="standardContextual"/>
      </w:rPr>
      <w:drawing>
        <wp:anchor distT="0" distB="0" distL="114300" distR="114300" simplePos="0" relativeHeight="251658240" behindDoc="1" locked="0" layoutInCell="1" allowOverlap="1" wp14:anchorId="45E83271" wp14:editId="4663FD06">
          <wp:simplePos x="0" y="0"/>
          <wp:positionH relativeFrom="margin">
            <wp:posOffset>-289560</wp:posOffset>
          </wp:positionH>
          <wp:positionV relativeFrom="paragraph">
            <wp:posOffset>-182880</wp:posOffset>
          </wp:positionV>
          <wp:extent cx="1653540" cy="747128"/>
          <wp:effectExtent l="0" t="0" r="3810" b="0"/>
          <wp:wrapNone/>
          <wp:docPr id="305195776" name="Picture 1" descr="A logo with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95776" name="Picture 1" descr="A logo with two peop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3540" cy="747128"/>
                  </a:xfrm>
                  <a:prstGeom prst="rect">
                    <a:avLst/>
                  </a:prstGeom>
                </pic:spPr>
              </pic:pic>
            </a:graphicData>
          </a:graphic>
          <wp14:sizeRelH relativeFrom="margin">
            <wp14:pctWidth>0</wp14:pctWidth>
          </wp14:sizeRelH>
          <wp14:sizeRelV relativeFrom="margin">
            <wp14:pctHeight>0</wp14:pctHeight>
          </wp14:sizeRelV>
        </wp:anchor>
      </w:drawing>
    </w:r>
  </w:p>
  <w:p w14:paraId="22752FA2" w14:textId="77777777" w:rsidR="000A6F32" w:rsidRDefault="000A6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96FAA"/>
    <w:multiLevelType w:val="hybridMultilevel"/>
    <w:tmpl w:val="48BCB188"/>
    <w:lvl w:ilvl="0" w:tplc="13586F24">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0B36D0"/>
    <w:multiLevelType w:val="hybridMultilevel"/>
    <w:tmpl w:val="FE328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94691951">
    <w:abstractNumId w:val="1"/>
  </w:num>
  <w:num w:numId="2" w16cid:durableId="178225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C7"/>
    <w:rsid w:val="000038D2"/>
    <w:rsid w:val="000735A6"/>
    <w:rsid w:val="000A6F32"/>
    <w:rsid w:val="000D5177"/>
    <w:rsid w:val="0012273E"/>
    <w:rsid w:val="001819BD"/>
    <w:rsid w:val="001A0CB9"/>
    <w:rsid w:val="0028340F"/>
    <w:rsid w:val="00310F2A"/>
    <w:rsid w:val="00314F84"/>
    <w:rsid w:val="003438FA"/>
    <w:rsid w:val="003F2077"/>
    <w:rsid w:val="00431418"/>
    <w:rsid w:val="004E290A"/>
    <w:rsid w:val="00500CD8"/>
    <w:rsid w:val="005555A3"/>
    <w:rsid w:val="006008AC"/>
    <w:rsid w:val="00695442"/>
    <w:rsid w:val="006A7765"/>
    <w:rsid w:val="00742D4B"/>
    <w:rsid w:val="0080318E"/>
    <w:rsid w:val="00821C14"/>
    <w:rsid w:val="008464B4"/>
    <w:rsid w:val="008A0AF4"/>
    <w:rsid w:val="008E7DA2"/>
    <w:rsid w:val="00936304"/>
    <w:rsid w:val="009A0EAD"/>
    <w:rsid w:val="009B0871"/>
    <w:rsid w:val="009E71D3"/>
    <w:rsid w:val="00A6205F"/>
    <w:rsid w:val="00AE2181"/>
    <w:rsid w:val="00B14313"/>
    <w:rsid w:val="00B3163D"/>
    <w:rsid w:val="00B5446E"/>
    <w:rsid w:val="00B81806"/>
    <w:rsid w:val="00C26FB7"/>
    <w:rsid w:val="00C606DC"/>
    <w:rsid w:val="00C85BE6"/>
    <w:rsid w:val="00D76B4E"/>
    <w:rsid w:val="00D81EC7"/>
    <w:rsid w:val="00DC2584"/>
    <w:rsid w:val="00E82F20"/>
    <w:rsid w:val="00EB5F51"/>
    <w:rsid w:val="00EB70FC"/>
    <w:rsid w:val="00FA5E37"/>
    <w:rsid w:val="00FC3115"/>
    <w:rsid w:val="00FD1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41A6C"/>
  <w15:chartTrackingRefBased/>
  <w15:docId w15:val="{90C16C6F-CC15-4DD4-9C82-B5EE92FE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EC7"/>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EC7"/>
    <w:rPr>
      <w:color w:val="0563C1" w:themeColor="hyperlink"/>
      <w:u w:val="single"/>
    </w:rPr>
  </w:style>
  <w:style w:type="paragraph" w:styleId="ListParagraph">
    <w:name w:val="List Paragraph"/>
    <w:basedOn w:val="Normal"/>
    <w:uiPriority w:val="34"/>
    <w:qFormat/>
    <w:rsid w:val="00D81EC7"/>
    <w:pPr>
      <w:spacing w:after="0" w:line="240" w:lineRule="auto"/>
      <w:ind w:left="720"/>
    </w:pPr>
    <w:rPr>
      <w:rFonts w:eastAsiaTheme="minorHAnsi" w:cs="Calibri"/>
    </w:rPr>
  </w:style>
  <w:style w:type="paragraph" w:styleId="FootnoteText">
    <w:name w:val="footnote text"/>
    <w:basedOn w:val="Normal"/>
    <w:link w:val="FootnoteTextChar"/>
    <w:uiPriority w:val="99"/>
    <w:semiHidden/>
    <w:unhideWhenUsed/>
    <w:rsid w:val="00B818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1806"/>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B81806"/>
    <w:rPr>
      <w:vertAlign w:val="superscript"/>
    </w:rPr>
  </w:style>
  <w:style w:type="character" w:styleId="CommentReference">
    <w:name w:val="annotation reference"/>
    <w:basedOn w:val="DefaultParagraphFont"/>
    <w:uiPriority w:val="99"/>
    <w:semiHidden/>
    <w:unhideWhenUsed/>
    <w:rsid w:val="00A6205F"/>
    <w:rPr>
      <w:sz w:val="16"/>
      <w:szCs w:val="16"/>
    </w:rPr>
  </w:style>
  <w:style w:type="paragraph" w:styleId="CommentText">
    <w:name w:val="annotation text"/>
    <w:basedOn w:val="Normal"/>
    <w:link w:val="CommentTextChar"/>
    <w:uiPriority w:val="99"/>
    <w:unhideWhenUsed/>
    <w:rsid w:val="00A6205F"/>
    <w:pPr>
      <w:spacing w:line="240" w:lineRule="auto"/>
    </w:pPr>
    <w:rPr>
      <w:sz w:val="20"/>
      <w:szCs w:val="20"/>
    </w:rPr>
  </w:style>
  <w:style w:type="character" w:customStyle="1" w:styleId="CommentTextChar">
    <w:name w:val="Comment Text Char"/>
    <w:basedOn w:val="DefaultParagraphFont"/>
    <w:link w:val="CommentText"/>
    <w:uiPriority w:val="99"/>
    <w:rsid w:val="00A6205F"/>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6205F"/>
    <w:rPr>
      <w:b/>
      <w:bCs/>
    </w:rPr>
  </w:style>
  <w:style w:type="character" w:customStyle="1" w:styleId="CommentSubjectChar">
    <w:name w:val="Comment Subject Char"/>
    <w:basedOn w:val="CommentTextChar"/>
    <w:link w:val="CommentSubject"/>
    <w:uiPriority w:val="99"/>
    <w:semiHidden/>
    <w:rsid w:val="00A6205F"/>
    <w:rPr>
      <w:rFonts w:ascii="Calibri" w:eastAsia="Calibri" w:hAnsi="Calibri" w:cs="Times New Roman"/>
      <w:b/>
      <w:bCs/>
      <w:kern w:val="0"/>
      <w:sz w:val="20"/>
      <w:szCs w:val="20"/>
      <w14:ligatures w14:val="none"/>
    </w:rPr>
  </w:style>
  <w:style w:type="character" w:styleId="UnresolvedMention">
    <w:name w:val="Unresolved Mention"/>
    <w:basedOn w:val="DefaultParagraphFont"/>
    <w:uiPriority w:val="99"/>
    <w:semiHidden/>
    <w:unhideWhenUsed/>
    <w:rsid w:val="00A6205F"/>
    <w:rPr>
      <w:color w:val="605E5C"/>
      <w:shd w:val="clear" w:color="auto" w:fill="E1DFDD"/>
    </w:rPr>
  </w:style>
  <w:style w:type="paragraph" w:styleId="Revision">
    <w:name w:val="Revision"/>
    <w:hidden/>
    <w:uiPriority w:val="99"/>
    <w:semiHidden/>
    <w:rsid w:val="006008AC"/>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0A6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F32"/>
    <w:rPr>
      <w:rFonts w:ascii="Calibri" w:eastAsia="Calibri" w:hAnsi="Calibri" w:cs="Times New Roman"/>
      <w:kern w:val="0"/>
      <w14:ligatures w14:val="none"/>
    </w:rPr>
  </w:style>
  <w:style w:type="paragraph" w:styleId="Footer">
    <w:name w:val="footer"/>
    <w:basedOn w:val="Normal"/>
    <w:link w:val="FooterChar"/>
    <w:uiPriority w:val="99"/>
    <w:unhideWhenUsed/>
    <w:rsid w:val="000A6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F32"/>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75602">
      <w:bodyDiv w:val="1"/>
      <w:marLeft w:val="0"/>
      <w:marRight w:val="0"/>
      <w:marTop w:val="0"/>
      <w:marBottom w:val="0"/>
      <w:divBdr>
        <w:top w:val="none" w:sz="0" w:space="0" w:color="auto"/>
        <w:left w:val="none" w:sz="0" w:space="0" w:color="auto"/>
        <w:bottom w:val="none" w:sz="0" w:space="0" w:color="auto"/>
        <w:right w:val="none" w:sz="0" w:space="0" w:color="auto"/>
      </w:divBdr>
    </w:div>
    <w:div w:id="15957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ritetothe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Walsh BVA</dc:creator>
  <cp:keywords/>
  <dc:description/>
  <cp:lastModifiedBy>Abby Duggan (BVA)</cp:lastModifiedBy>
  <cp:revision>2</cp:revision>
  <dcterms:created xsi:type="dcterms:W3CDTF">2024-01-11T13:01:00Z</dcterms:created>
  <dcterms:modified xsi:type="dcterms:W3CDTF">2024-01-11T13:01:00Z</dcterms:modified>
</cp:coreProperties>
</file>