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8B73" w14:textId="38BBF577" w:rsidR="00144AEB" w:rsidRDefault="00144AEB" w:rsidP="00144AEB">
      <w:pPr>
        <w:pStyle w:val="BVAheading1"/>
        <w:spacing w:after="120" w:line="276" w:lineRule="auto"/>
        <w:ind w:firstLine="0"/>
        <w:jc w:val="both"/>
      </w:pPr>
      <w:bookmarkStart w:id="1" w:name="_Hlk44510997"/>
      <w:r>
        <w:t>BVA filming guidelines</w:t>
      </w:r>
      <w:r w:rsidR="005111BC">
        <w:t xml:space="preserve"> for BVA Officer applications</w:t>
      </w:r>
      <w:r>
        <w:t xml:space="preserve"> </w:t>
      </w:r>
    </w:p>
    <w:p w14:paraId="4CE92D7C" w14:textId="4955C609" w:rsidR="00144AEB" w:rsidRDefault="00144AEB" w:rsidP="00F2334B"/>
    <w:p w14:paraId="08AA523E" w14:textId="4A1B5C01" w:rsidR="0069529E" w:rsidRDefault="00F2334B" w:rsidP="0069529E">
      <w:r>
        <w:t xml:space="preserve">Thank you for </w:t>
      </w:r>
      <w:r w:rsidR="00ED293F">
        <w:t>your interest in the BVA JVP vacancy 202</w:t>
      </w:r>
      <w:r w:rsidR="003824B4">
        <w:t>6</w:t>
      </w:r>
      <w:r w:rsidR="00ED293F">
        <w:t>/2</w:t>
      </w:r>
      <w:r w:rsidR="003824B4">
        <w:t>7</w:t>
      </w:r>
      <w:r w:rsidR="00BE01B0">
        <w:t xml:space="preserve">. </w:t>
      </w:r>
      <w:r w:rsidR="0069529E">
        <w:t>As part of your application please include a short video of yourself. The clip should be no longer than two minutes and should include your answers to the following questions:</w:t>
      </w:r>
    </w:p>
    <w:p w14:paraId="0921C262" w14:textId="77777777" w:rsidR="0069529E" w:rsidRDefault="0069529E" w:rsidP="0069529E"/>
    <w:p w14:paraId="6F2AE35E" w14:textId="77777777" w:rsidR="0069529E" w:rsidRDefault="0069529E" w:rsidP="0069529E">
      <w:r>
        <w:t>a)</w:t>
      </w:r>
      <w:r>
        <w:tab/>
        <w:t>What does BVA mean to you?</w:t>
      </w:r>
    </w:p>
    <w:p w14:paraId="5B618F13" w14:textId="77777777" w:rsidR="0069529E" w:rsidRDefault="0069529E" w:rsidP="0069529E">
      <w:r>
        <w:t>b)</w:t>
      </w:r>
      <w:r>
        <w:tab/>
        <w:t>Why is BVA important for the profession?</w:t>
      </w:r>
    </w:p>
    <w:p w14:paraId="48BAA48B" w14:textId="77777777" w:rsidR="0069529E" w:rsidRDefault="0069529E" w:rsidP="0069529E"/>
    <w:p w14:paraId="7A9B2CA5" w14:textId="03BB78D8" w:rsidR="00F2334B" w:rsidRDefault="0069529E" w:rsidP="00F2334B">
      <w:r>
        <w:t>This helps Electoral College to better appreciate your motivation and understanding of the function of BVA. Please note that the successful candidate will be given full media training and we do not expect a polished media-ready submission. However, t</w:t>
      </w:r>
      <w:r w:rsidR="00BE01B0">
        <w:t>his guide provides s</w:t>
      </w:r>
      <w:r w:rsidR="000E44C5">
        <w:t>ome useful tips</w:t>
      </w:r>
      <w:r w:rsidR="00BE01B0">
        <w:t xml:space="preserve"> to </w:t>
      </w:r>
      <w:r>
        <w:t>help you with your submission</w:t>
      </w:r>
      <w:r w:rsidR="00BE01B0">
        <w:t xml:space="preserve">. </w:t>
      </w:r>
    </w:p>
    <w:p w14:paraId="1B3D9B60" w14:textId="257E73E4" w:rsidR="00BE01B0" w:rsidRDefault="00BE01B0" w:rsidP="00F2334B"/>
    <w:p w14:paraId="7F30A646" w14:textId="3BCE22A4" w:rsidR="00BE01B0" w:rsidRDefault="00BE01B0" w:rsidP="00F2334B">
      <w:pPr>
        <w:rPr>
          <w:b/>
          <w:bCs/>
        </w:rPr>
      </w:pPr>
      <w:r>
        <w:rPr>
          <w:b/>
          <w:bCs/>
        </w:rPr>
        <w:t xml:space="preserve">Equipment you will need </w:t>
      </w:r>
    </w:p>
    <w:p w14:paraId="6E13B4E8" w14:textId="0510257E" w:rsidR="00BE01B0" w:rsidRDefault="00BE01B0" w:rsidP="00F2334B">
      <w:pPr>
        <w:rPr>
          <w:b/>
          <w:bCs/>
        </w:rPr>
      </w:pPr>
    </w:p>
    <w:p w14:paraId="353E5A08" w14:textId="63C778C9" w:rsidR="00BE01B0" w:rsidRPr="00BE01B0" w:rsidRDefault="00BE01B0" w:rsidP="00F2334B">
      <w:r>
        <w:t>You don’t need expensive equipment. You will need a phone that can film in HD (most smartphones allow for this) and can pick up your voice and other necessary sounds clearly without any distortion. If you have a tripod this can be useful to ensure your filming is steady. If you don’t have a tripod</w:t>
      </w:r>
      <w:r w:rsidR="00315AE7">
        <w:t>,</w:t>
      </w:r>
      <w:r>
        <w:t xml:space="preserve"> try to lean your phone against something stable like a book</w:t>
      </w:r>
      <w:r w:rsidR="00D06810">
        <w:t xml:space="preserve"> or ask someone with a steady hand to help out</w:t>
      </w:r>
      <w:r w:rsidR="00315AE7">
        <w:t xml:space="preserve">. </w:t>
      </w:r>
      <w:r w:rsidR="00D06810">
        <w:t xml:space="preserve">Most phone microphones are good quality however you can add an external microphone if you need to. </w:t>
      </w:r>
    </w:p>
    <w:p w14:paraId="2EEF62C7" w14:textId="00E52307" w:rsidR="00BE01B0" w:rsidRDefault="00BE01B0" w:rsidP="00F2334B"/>
    <w:bookmarkEnd w:id="1"/>
    <w:p w14:paraId="11A9AFC2" w14:textId="19759A63" w:rsidR="00BE01B0" w:rsidRDefault="00BE01B0" w:rsidP="002D4D4D"/>
    <w:p w14:paraId="4FB096A4" w14:textId="334ED77E" w:rsidR="00BE01B0" w:rsidRDefault="00BE01B0" w:rsidP="002D4D4D">
      <w:pPr>
        <w:rPr>
          <w:b/>
          <w:bCs/>
        </w:rPr>
      </w:pPr>
      <w:r>
        <w:rPr>
          <w:b/>
          <w:bCs/>
        </w:rPr>
        <w:t xml:space="preserve">Film in a quiet location </w:t>
      </w:r>
    </w:p>
    <w:p w14:paraId="72ADD419" w14:textId="11AECB0B" w:rsidR="00BE01B0" w:rsidRDefault="00BE01B0" w:rsidP="002D4D4D">
      <w:pPr>
        <w:rPr>
          <w:b/>
          <w:bCs/>
        </w:rPr>
      </w:pPr>
    </w:p>
    <w:p w14:paraId="79B01BEA" w14:textId="69F8812A" w:rsidR="00BE01B0" w:rsidRDefault="00BE01B0" w:rsidP="002D4D4D">
      <w:r>
        <w:t xml:space="preserve">Make sure there’s </w:t>
      </w:r>
      <w:r w:rsidR="000E44C5">
        <w:t>none or very few</w:t>
      </w:r>
      <w:r>
        <w:t xml:space="preserve"> background distractions such as a busy road</w:t>
      </w:r>
      <w:r w:rsidR="000E44C5">
        <w:t>, wind, or</w:t>
      </w:r>
      <w:r>
        <w:t xml:space="preserve"> too many people. </w:t>
      </w:r>
      <w:r w:rsidR="0069529E">
        <w:t>Film</w:t>
      </w:r>
      <w:r w:rsidR="000E44C5">
        <w:t xml:space="preserve"> a test video to ensure you can be heard clearly and there’s little background noise. </w:t>
      </w:r>
      <w:r w:rsidR="00D06810">
        <w:t>If someone is holding your camera</w:t>
      </w:r>
      <w:r w:rsidR="0069529E">
        <w:t>,</w:t>
      </w:r>
      <w:r w:rsidR="00D06810">
        <w:t xml:space="preserve"> ensure they’re not covering the microphone. </w:t>
      </w:r>
    </w:p>
    <w:p w14:paraId="3F268639" w14:textId="43F8152B" w:rsidR="000E44C5" w:rsidRDefault="000E44C5" w:rsidP="002D4D4D"/>
    <w:p w14:paraId="1F6FE0D2" w14:textId="04225270" w:rsidR="000E44C5" w:rsidRDefault="000E44C5" w:rsidP="002D4D4D">
      <w:pPr>
        <w:rPr>
          <w:b/>
          <w:bCs/>
        </w:rPr>
      </w:pPr>
      <w:r>
        <w:rPr>
          <w:b/>
          <w:bCs/>
        </w:rPr>
        <w:t xml:space="preserve">Choose an appropriate backdrop </w:t>
      </w:r>
    </w:p>
    <w:p w14:paraId="33C13980" w14:textId="16C7C0CA" w:rsidR="000E44C5" w:rsidRDefault="000E44C5" w:rsidP="002D4D4D"/>
    <w:p w14:paraId="218E6BDF" w14:textId="74E8C222" w:rsidR="000E44C5" w:rsidRDefault="000E44C5" w:rsidP="002D4D4D">
      <w:r>
        <w:t xml:space="preserve">If you are filming in a location that’s relevant for the content, make sure any activity in the background is minimal. </w:t>
      </w:r>
      <w:r w:rsidR="00ED2C20">
        <w:t>Otherwise, i</w:t>
      </w:r>
      <w:r>
        <w:t xml:space="preserve">t’s best to film against a plain background like a white wall. </w:t>
      </w:r>
    </w:p>
    <w:p w14:paraId="388D0717" w14:textId="1555BE65" w:rsidR="00315AE7" w:rsidRDefault="00315AE7" w:rsidP="002D4D4D"/>
    <w:p w14:paraId="1575F5A5" w14:textId="4DE271BE" w:rsidR="00315AE7" w:rsidRDefault="00315AE7" w:rsidP="002D4D4D">
      <w:r>
        <w:t xml:space="preserve">Check the lighting where you are filming, avoid filming in front of windows as this </w:t>
      </w:r>
      <w:r w:rsidR="00D06810">
        <w:t xml:space="preserve">can make your face too shaded to pick up. Natural light is best, just make sure there’s no sunlight making you squint or making your profile too dark to pick up. Set up your shot and do a test run to check. </w:t>
      </w:r>
    </w:p>
    <w:p w14:paraId="03326A95" w14:textId="402F8077" w:rsidR="00D06810" w:rsidRDefault="00D06810" w:rsidP="002D4D4D"/>
    <w:p w14:paraId="796020C2" w14:textId="77D5A6E9" w:rsidR="00D06810" w:rsidRDefault="00D06810" w:rsidP="002D4D4D"/>
    <w:p w14:paraId="337C289B" w14:textId="1345B2D2" w:rsidR="000E44C5" w:rsidRDefault="000E44C5" w:rsidP="002D4D4D">
      <w:pPr>
        <w:rPr>
          <w:b/>
          <w:bCs/>
        </w:rPr>
      </w:pPr>
      <w:r>
        <w:rPr>
          <w:b/>
          <w:bCs/>
        </w:rPr>
        <w:t>Make sure you’re in shot and framed correctly</w:t>
      </w:r>
    </w:p>
    <w:p w14:paraId="73E9E127" w14:textId="6E6F7E37" w:rsidR="000E44C5" w:rsidRDefault="000E44C5" w:rsidP="002D4D4D">
      <w:pPr>
        <w:rPr>
          <w:b/>
          <w:bCs/>
        </w:rPr>
      </w:pPr>
    </w:p>
    <w:p w14:paraId="4649F74C" w14:textId="206C79C1" w:rsidR="000E44C5" w:rsidRDefault="000E44C5" w:rsidP="002D4D4D">
      <w:r>
        <w:t>When setting up your shot try to be level with the camera i.e. don’t be looking down or up. Don’t be too close to the camera, it’s better to be at a distance th</w:t>
      </w:r>
      <w:r w:rsidR="000158FE">
        <w:t>a</w:t>
      </w:r>
      <w:r>
        <w:t xml:space="preserve">n too close. </w:t>
      </w:r>
      <w:r w:rsidR="000158FE">
        <w:t>We recommend ensuring you</w:t>
      </w:r>
      <w:r w:rsidR="00296787">
        <w:t>r</w:t>
      </w:r>
      <w:r w:rsidR="000158FE">
        <w:t xml:space="preserve"> face and </w:t>
      </w:r>
      <w:r w:rsidR="00296787">
        <w:t>upper body is in shot with some</w:t>
      </w:r>
      <w:r w:rsidR="00315AE7">
        <w:t xml:space="preserve"> background visible. </w:t>
      </w:r>
    </w:p>
    <w:p w14:paraId="6EED7A08" w14:textId="3E509523" w:rsidR="00315AE7" w:rsidRDefault="00315AE7" w:rsidP="002D4D4D"/>
    <w:p w14:paraId="347632F6" w14:textId="02953A27" w:rsidR="00315AE7" w:rsidRDefault="00315AE7" w:rsidP="002D4D4D">
      <w:r>
        <w:t xml:space="preserve">If you’re moving or panning around with the camera move slowly and keep the camera level. </w:t>
      </w:r>
    </w:p>
    <w:p w14:paraId="078F3DAC" w14:textId="77777777" w:rsidR="00315AE7" w:rsidRDefault="00315AE7" w:rsidP="002D4D4D">
      <w:pPr>
        <w:rPr>
          <w:b/>
          <w:bCs/>
        </w:rPr>
      </w:pPr>
    </w:p>
    <w:p w14:paraId="36B812E6" w14:textId="7FAC142F" w:rsidR="00315AE7" w:rsidRDefault="00315AE7" w:rsidP="002D4D4D">
      <w:pPr>
        <w:rPr>
          <w:b/>
          <w:bCs/>
        </w:rPr>
      </w:pPr>
      <w:r>
        <w:rPr>
          <w:b/>
          <w:bCs/>
        </w:rPr>
        <w:t xml:space="preserve">Do a test run </w:t>
      </w:r>
    </w:p>
    <w:p w14:paraId="1656168E" w14:textId="1D3DA6DC" w:rsidR="00315AE7" w:rsidRDefault="00315AE7" w:rsidP="002D4D4D">
      <w:pPr>
        <w:rPr>
          <w:b/>
          <w:bCs/>
        </w:rPr>
      </w:pPr>
    </w:p>
    <w:p w14:paraId="61370250" w14:textId="0CF49A05" w:rsidR="00315AE7" w:rsidRDefault="00315AE7" w:rsidP="002D4D4D">
      <w:r>
        <w:t xml:space="preserve">Set up your shot and test the sound and framing to ensure you can be heard and are in frame. Adjust from there. </w:t>
      </w:r>
    </w:p>
    <w:p w14:paraId="1EC56C6A" w14:textId="3B846A5C" w:rsidR="00315AE7" w:rsidRDefault="00315AE7" w:rsidP="002D4D4D"/>
    <w:p w14:paraId="566B9BE6" w14:textId="648DC65C" w:rsidR="005111BC" w:rsidRDefault="005111BC" w:rsidP="002D4D4D">
      <w:pPr>
        <w:rPr>
          <w:b/>
          <w:bCs/>
        </w:rPr>
      </w:pPr>
      <w:r>
        <w:rPr>
          <w:b/>
          <w:bCs/>
        </w:rPr>
        <w:t>The video file</w:t>
      </w:r>
    </w:p>
    <w:p w14:paraId="669701D1" w14:textId="4A2D8DDC" w:rsidR="005111BC" w:rsidRDefault="005111BC" w:rsidP="002D4D4D">
      <w:pPr>
        <w:rPr>
          <w:b/>
          <w:bCs/>
        </w:rPr>
      </w:pPr>
    </w:p>
    <w:p w14:paraId="50A81015" w14:textId="22904277" w:rsidR="005111BC" w:rsidRDefault="005111BC" w:rsidP="002D4D4D">
      <w:r>
        <w:t xml:space="preserve">Videos should be provided as a .mov or .mp4 file. One of these should be the default for most cameras. If your video is not in this format, then use a video file converter online to convert it to an .mp4. </w:t>
      </w:r>
    </w:p>
    <w:p w14:paraId="1352996A" w14:textId="62D4243D" w:rsidR="005111BC" w:rsidRDefault="005111BC" w:rsidP="002D4D4D"/>
    <w:p w14:paraId="7F7F22DB" w14:textId="77777777" w:rsidR="005111BC" w:rsidRPr="005111BC" w:rsidRDefault="005111BC" w:rsidP="002D4D4D"/>
    <w:sectPr w:rsidR="005111BC" w:rsidRPr="005111BC" w:rsidSect="002A4CE2">
      <w:headerReference w:type="default" r:id="rId8"/>
      <w:pgSz w:w="11900" w:h="16840"/>
      <w:pgMar w:top="1843" w:right="985" w:bottom="3119" w:left="851"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7699" w14:textId="77777777" w:rsidR="00E50269" w:rsidRDefault="00E50269" w:rsidP="00904087">
      <w:r>
        <w:separator/>
      </w:r>
    </w:p>
  </w:endnote>
  <w:endnote w:type="continuationSeparator" w:id="0">
    <w:p w14:paraId="091D43A5" w14:textId="77777777" w:rsidR="00E50269" w:rsidRDefault="00E50269" w:rsidP="009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150D" w14:textId="77777777" w:rsidR="00E50269" w:rsidRDefault="00E50269" w:rsidP="00904087">
      <w:bookmarkStart w:id="0" w:name="_Hlk10123869"/>
      <w:bookmarkEnd w:id="0"/>
      <w:r>
        <w:separator/>
      </w:r>
    </w:p>
  </w:footnote>
  <w:footnote w:type="continuationSeparator" w:id="0">
    <w:p w14:paraId="15886F23" w14:textId="77777777" w:rsidR="00E50269" w:rsidRDefault="00E50269" w:rsidP="0090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4688" w14:textId="0964C5D1" w:rsidR="00F940D8" w:rsidRDefault="00F940D8" w:rsidP="008B45B2">
    <w:pPr>
      <w:pStyle w:val="Header"/>
    </w:pPr>
    <w:r>
      <w:rPr>
        <w:noProof/>
      </w:rPr>
      <w:drawing>
        <wp:anchor distT="0" distB="0" distL="114300" distR="114300" simplePos="0" relativeHeight="251659264" behindDoc="1" locked="1" layoutInCell="1" allowOverlap="0" wp14:anchorId="1F2E3BC6" wp14:editId="5375359B">
          <wp:simplePos x="0" y="0"/>
          <wp:positionH relativeFrom="page">
            <wp:posOffset>9525</wp:posOffset>
          </wp:positionH>
          <wp:positionV relativeFrom="page">
            <wp:posOffset>15875</wp:posOffset>
          </wp:positionV>
          <wp:extent cx="2111375" cy="1266825"/>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VA letterhead 2019 address header v1-01.png"/>
                  <pic:cNvPicPr/>
                </pic:nvPicPr>
                <pic:blipFill>
                  <a:blip r:embed="rId1">
                    <a:extLst>
                      <a:ext uri="{28A0092B-C50C-407E-A947-70E740481C1C}">
                        <a14:useLocalDpi xmlns:a14="http://schemas.microsoft.com/office/drawing/2010/main" val="0"/>
                      </a:ext>
                    </a:extLst>
                  </a:blip>
                  <a:stretch>
                    <a:fillRect/>
                  </a:stretch>
                </pic:blipFill>
                <pic:spPr>
                  <a:xfrm>
                    <a:off x="0" y="0"/>
                    <a:ext cx="2111375" cy="1266825"/>
                  </a:xfrm>
                  <a:prstGeom prst="rect">
                    <a:avLst/>
                  </a:prstGeom>
                </pic:spPr>
              </pic:pic>
            </a:graphicData>
          </a:graphic>
          <wp14:sizeRelH relativeFrom="margin">
            <wp14:pctWidth>0</wp14:pctWidth>
          </wp14:sizeRelH>
          <wp14:sizeRelV relativeFrom="margin">
            <wp14:pctHeight>0</wp14:pctHeight>
          </wp14:sizeRelV>
        </wp:anchor>
      </w:drawing>
    </w:r>
    <w:r w:rsidR="008B45B2">
      <w:tab/>
      <w:t xml:space="preserve">                                                                                                           </w:t>
    </w:r>
    <w:r w:rsidR="008B45B2">
      <w:tab/>
      <w:t xml:space="preserve">  </w:t>
    </w:r>
    <w:r w:rsidR="008B45B2">
      <w:tab/>
      <w:t xml:space="preserve">   </w:t>
    </w:r>
    <w:r w:rsidR="008B45B2">
      <w:tab/>
    </w:r>
    <w:r w:rsidR="008B45B2">
      <w:tab/>
    </w:r>
    <w:r w:rsidR="008B45B2">
      <w:tab/>
    </w:r>
    <w:r w:rsidR="008B45B2">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4EFA6A"/>
    <w:lvl w:ilvl="0">
      <w:start w:val="1"/>
      <w:numFmt w:val="bullet"/>
      <w:pStyle w:val="ListBullet"/>
      <w:lvlText w:val=""/>
      <w:lvlJc w:val="left"/>
      <w:pPr>
        <w:tabs>
          <w:tab w:val="num" w:pos="360"/>
        </w:tabs>
        <w:ind w:left="360" w:hanging="360"/>
      </w:pPr>
      <w:rPr>
        <w:rFonts w:ascii="Symbol" w:hAnsi="Symbol" w:hint="default"/>
      </w:rPr>
    </w:lvl>
  </w:abstractNum>
  <w:num w:numId="1" w16cid:durableId="202023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3C"/>
    <w:rsid w:val="00010BDB"/>
    <w:rsid w:val="000158FE"/>
    <w:rsid w:val="0002631A"/>
    <w:rsid w:val="00044FB0"/>
    <w:rsid w:val="000E44C5"/>
    <w:rsid w:val="00144AEB"/>
    <w:rsid w:val="001714C7"/>
    <w:rsid w:val="00177D34"/>
    <w:rsid w:val="0019687E"/>
    <w:rsid w:val="001A195A"/>
    <w:rsid w:val="001C54BE"/>
    <w:rsid w:val="001F71B4"/>
    <w:rsid w:val="002123A0"/>
    <w:rsid w:val="002136B3"/>
    <w:rsid w:val="00296787"/>
    <w:rsid w:val="002A4CE2"/>
    <w:rsid w:val="002D4D4D"/>
    <w:rsid w:val="00315AE7"/>
    <w:rsid w:val="003824B4"/>
    <w:rsid w:val="003F6E2A"/>
    <w:rsid w:val="00441360"/>
    <w:rsid w:val="004E5DEE"/>
    <w:rsid w:val="005111BC"/>
    <w:rsid w:val="005128F7"/>
    <w:rsid w:val="005171FA"/>
    <w:rsid w:val="005405DC"/>
    <w:rsid w:val="00555960"/>
    <w:rsid w:val="005C43C6"/>
    <w:rsid w:val="00635E9D"/>
    <w:rsid w:val="00661013"/>
    <w:rsid w:val="0069529E"/>
    <w:rsid w:val="00703D97"/>
    <w:rsid w:val="0072634D"/>
    <w:rsid w:val="00740E5F"/>
    <w:rsid w:val="0074791C"/>
    <w:rsid w:val="007A3223"/>
    <w:rsid w:val="007E1327"/>
    <w:rsid w:val="0082017A"/>
    <w:rsid w:val="008364CF"/>
    <w:rsid w:val="008B45B2"/>
    <w:rsid w:val="00904087"/>
    <w:rsid w:val="009322FE"/>
    <w:rsid w:val="009E5992"/>
    <w:rsid w:val="00A17A1A"/>
    <w:rsid w:val="00B254AB"/>
    <w:rsid w:val="00BD52C5"/>
    <w:rsid w:val="00BE01B0"/>
    <w:rsid w:val="00BF403C"/>
    <w:rsid w:val="00C363ED"/>
    <w:rsid w:val="00CD064C"/>
    <w:rsid w:val="00D06810"/>
    <w:rsid w:val="00E06605"/>
    <w:rsid w:val="00E50269"/>
    <w:rsid w:val="00ED293F"/>
    <w:rsid w:val="00ED2C20"/>
    <w:rsid w:val="00EE1A1C"/>
    <w:rsid w:val="00F2334B"/>
    <w:rsid w:val="00F940D8"/>
    <w:rsid w:val="00FA1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8292"/>
  <w14:defaultImageDpi w14:val="32767"/>
  <w15:chartTrackingRefBased/>
  <w15:docId w15:val="{13AA9631-BB9A-614F-B91D-B6E44DF7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7D34"/>
    <w:rPr>
      <w:rFonts w:ascii="Arial" w:hAnsi="Arial"/>
      <w:color w:val="003E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Heading5">
    <w:name w:val="CHA Heading 5"/>
    <w:basedOn w:val="Normal"/>
    <w:qFormat/>
    <w:rsid w:val="002136B3"/>
    <w:pPr>
      <w:spacing w:line="240" w:lineRule="exact"/>
    </w:pPr>
    <w:rPr>
      <w:rFonts w:cs="Arial"/>
      <w:color w:val="FF637D"/>
      <w:sz w:val="20"/>
    </w:rPr>
  </w:style>
  <w:style w:type="paragraph" w:customStyle="1" w:styleId="CHABodytexttobeedited">
    <w:name w:val="CHA Body text to be edited"/>
    <w:basedOn w:val="Normal"/>
    <w:qFormat/>
    <w:rsid w:val="002136B3"/>
    <w:pPr>
      <w:spacing w:after="240" w:line="240" w:lineRule="exact"/>
    </w:pPr>
    <w:rPr>
      <w:rFonts w:eastAsia="Times New Roman" w:cs="Arial"/>
      <w:color w:val="ED7D31" w:themeColor="accent2"/>
      <w:sz w:val="20"/>
    </w:rPr>
  </w:style>
  <w:style w:type="character" w:customStyle="1" w:styleId="CHAtexttoupdated">
    <w:name w:val="CHA text to updated"/>
    <w:basedOn w:val="DefaultParagraphFont"/>
    <w:uiPriority w:val="1"/>
    <w:qFormat/>
    <w:rsid w:val="002136B3"/>
    <w:rPr>
      <w:color w:val="ED7D31" w:themeColor="accent2"/>
      <w:sz w:val="20"/>
      <w:szCs w:val="28"/>
    </w:rPr>
  </w:style>
  <w:style w:type="paragraph" w:customStyle="1" w:styleId="CHACovertitle1">
    <w:name w:val="CHA Cover title 1"/>
    <w:rsid w:val="0072634D"/>
    <w:pPr>
      <w:spacing w:line="1800" w:lineRule="exact"/>
      <w:outlineLvl w:val="0"/>
    </w:pPr>
    <w:rPr>
      <w:rFonts w:ascii="Arial" w:eastAsia="Calibri" w:hAnsi="Arial" w:cs="Arial"/>
      <w:b/>
      <w:bCs/>
      <w:color w:val="FF637D"/>
      <w:spacing w:val="-60"/>
      <w:sz w:val="180"/>
      <w:szCs w:val="180"/>
      <w:lang w:eastAsia="en-GB"/>
    </w:rPr>
  </w:style>
  <w:style w:type="paragraph" w:customStyle="1" w:styleId="CHACovertitle3">
    <w:name w:val="CHA Cover title 3"/>
    <w:qFormat/>
    <w:rsid w:val="0072634D"/>
    <w:pPr>
      <w:tabs>
        <w:tab w:val="left" w:pos="1290"/>
      </w:tabs>
      <w:outlineLvl w:val="0"/>
    </w:pPr>
    <w:rPr>
      <w:rFonts w:ascii="Arial" w:eastAsia="Calibri" w:hAnsi="Arial" w:cs="Arial"/>
      <w:bCs/>
      <w:color w:val="003E51"/>
      <w:sz w:val="48"/>
      <w:szCs w:val="48"/>
      <w:lang w:eastAsia="en-GB"/>
    </w:rPr>
  </w:style>
  <w:style w:type="paragraph" w:customStyle="1" w:styleId="ASHversionnumber">
    <w:name w:val="ASH version number"/>
    <w:basedOn w:val="Footer"/>
    <w:autoRedefine/>
    <w:qFormat/>
    <w:rsid w:val="00177D34"/>
    <w:rPr>
      <w:rFonts w:cs="Times New Roman (Body CS)"/>
      <w:caps/>
      <w:color w:val="000000"/>
      <w:sz w:val="16"/>
    </w:rPr>
  </w:style>
  <w:style w:type="paragraph" w:styleId="Footer">
    <w:name w:val="footer"/>
    <w:basedOn w:val="Normal"/>
    <w:link w:val="FooterChar"/>
    <w:uiPriority w:val="99"/>
    <w:unhideWhenUsed/>
    <w:rsid w:val="00177D34"/>
    <w:pPr>
      <w:tabs>
        <w:tab w:val="center" w:pos="4513"/>
        <w:tab w:val="right" w:pos="9026"/>
      </w:tabs>
    </w:pPr>
  </w:style>
  <w:style w:type="character" w:customStyle="1" w:styleId="FooterChar">
    <w:name w:val="Footer Char"/>
    <w:basedOn w:val="DefaultParagraphFont"/>
    <w:link w:val="Footer"/>
    <w:uiPriority w:val="99"/>
    <w:rsid w:val="00177D34"/>
  </w:style>
  <w:style w:type="paragraph" w:styleId="BalloonText">
    <w:name w:val="Balloon Text"/>
    <w:basedOn w:val="Normal"/>
    <w:link w:val="BalloonTextChar"/>
    <w:uiPriority w:val="99"/>
    <w:semiHidden/>
    <w:unhideWhenUsed/>
    <w:rsid w:val="00BF40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403C"/>
    <w:rPr>
      <w:rFonts w:ascii="Times New Roman" w:hAnsi="Times New Roman" w:cs="Times New Roman"/>
      <w:color w:val="003E51"/>
      <w:sz w:val="18"/>
      <w:szCs w:val="18"/>
    </w:rPr>
  </w:style>
  <w:style w:type="paragraph" w:styleId="Header">
    <w:name w:val="header"/>
    <w:basedOn w:val="Normal"/>
    <w:link w:val="HeaderChar"/>
    <w:uiPriority w:val="99"/>
    <w:unhideWhenUsed/>
    <w:rsid w:val="00904087"/>
    <w:pPr>
      <w:tabs>
        <w:tab w:val="center" w:pos="4513"/>
        <w:tab w:val="right" w:pos="9026"/>
      </w:tabs>
    </w:pPr>
  </w:style>
  <w:style w:type="character" w:customStyle="1" w:styleId="HeaderChar">
    <w:name w:val="Header Char"/>
    <w:basedOn w:val="DefaultParagraphFont"/>
    <w:link w:val="Header"/>
    <w:uiPriority w:val="99"/>
    <w:rsid w:val="00904087"/>
    <w:rPr>
      <w:rFonts w:ascii="Arial" w:hAnsi="Arial"/>
      <w:color w:val="003E51"/>
    </w:rPr>
  </w:style>
  <w:style w:type="paragraph" w:customStyle="1" w:styleId="BVAbullets">
    <w:name w:val="BVA bullets"/>
    <w:basedOn w:val="ListBullet"/>
    <w:qFormat/>
    <w:rsid w:val="002123A0"/>
    <w:rPr>
      <w:color w:val="auto"/>
      <w:sz w:val="20"/>
    </w:rPr>
  </w:style>
  <w:style w:type="paragraph" w:styleId="ListBullet">
    <w:name w:val="List Bullet"/>
    <w:basedOn w:val="Normal"/>
    <w:uiPriority w:val="99"/>
    <w:semiHidden/>
    <w:unhideWhenUsed/>
    <w:rsid w:val="002123A0"/>
    <w:pPr>
      <w:numPr>
        <w:numId w:val="1"/>
      </w:numPr>
      <w:contextualSpacing/>
    </w:pPr>
  </w:style>
  <w:style w:type="table" w:styleId="TableGrid">
    <w:name w:val="Table Grid"/>
    <w:basedOn w:val="TableNormal"/>
    <w:uiPriority w:val="59"/>
    <w:rsid w:val="0019687E"/>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Aheading1">
    <w:name w:val="BVA heading 1"/>
    <w:basedOn w:val="Normal"/>
    <w:qFormat/>
    <w:rsid w:val="00144AEB"/>
    <w:pPr>
      <w:autoSpaceDE w:val="0"/>
      <w:autoSpaceDN w:val="0"/>
      <w:adjustRightInd w:val="0"/>
      <w:spacing w:after="480"/>
      <w:ind w:firstLine="437"/>
    </w:pPr>
    <w:rPr>
      <w:rFonts w:cs="Arial"/>
      <w:b/>
      <w:color w:val="005A63"/>
      <w:sz w:val="40"/>
      <w:szCs w:val="48"/>
    </w:rPr>
  </w:style>
  <w:style w:type="character" w:styleId="Hyperlink">
    <w:name w:val="Hyperlink"/>
    <w:basedOn w:val="DefaultParagraphFont"/>
    <w:uiPriority w:val="99"/>
    <w:unhideWhenUsed/>
    <w:rsid w:val="00315AE7"/>
    <w:rPr>
      <w:color w:val="0563C1" w:themeColor="hyperlink"/>
      <w:u w:val="single"/>
    </w:rPr>
  </w:style>
  <w:style w:type="character" w:styleId="UnresolvedMention">
    <w:name w:val="Unresolved Mention"/>
    <w:basedOn w:val="DefaultParagraphFont"/>
    <w:uiPriority w:val="99"/>
    <w:rsid w:val="00315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FFE91-ABF8-4100-87D2-B3C5C2826EB7}">
  <ds:schemaRefs>
    <ds:schemaRef ds:uri="http://schemas.openxmlformats.org/officeDocument/2006/bibliography"/>
  </ds:schemaRefs>
</ds:datastoreItem>
</file>

<file path=docMetadata/LabelInfo.xml><?xml version="1.0" encoding="utf-8"?>
<clbl:labelList xmlns:clbl="http://schemas.microsoft.com/office/2020/mipLabelMetadata">
  <clbl:label id="{0c22ea11-4c08-40c7-a6c8-b75dcf1b0afb}" enabled="0" method="" siteId="{0c22ea11-4c08-40c7-a6c8-b75dcf1b0af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McCormack</dc:creator>
  <cp:keywords/>
  <dc:description/>
  <cp:lastModifiedBy>Nikki Poulton (BVA)</cp:lastModifiedBy>
  <cp:revision>2</cp:revision>
  <dcterms:created xsi:type="dcterms:W3CDTF">2025-12-10T13:02:00Z</dcterms:created>
  <dcterms:modified xsi:type="dcterms:W3CDTF">2025-12-10T13:02:00Z</dcterms:modified>
</cp:coreProperties>
</file>